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4891" w:type="dxa"/>
        <w:tblInd w:w="507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1"/>
      </w:tblGrid>
      <w:tr w:rsidR="00051E4B" w:rsidRPr="00E222F8" w:rsidTr="00FB7CC6">
        <w:trPr>
          <w:trHeight w:val="201"/>
        </w:trPr>
        <w:tc>
          <w:tcPr>
            <w:tcW w:w="4891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2E4382" w:rsidRPr="00E222F8" w:rsidRDefault="00190B45" w:rsidP="00A97D65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22F8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</w:tr>
      <w:tr w:rsidR="00377B1D" w:rsidRPr="00E222F8" w:rsidTr="00FB7CC6">
        <w:trPr>
          <w:trHeight w:val="173"/>
        </w:trPr>
        <w:tc>
          <w:tcPr>
            <w:tcW w:w="489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77B1D" w:rsidRPr="00E222F8" w:rsidRDefault="00377B1D" w:rsidP="00A97D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1A66" w:rsidRDefault="00311A66" w:rsidP="00400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0067D" w:rsidRPr="00311A66" w:rsidRDefault="0040067D" w:rsidP="00400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1A66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40067D" w:rsidRPr="00311A66" w:rsidRDefault="0040067D" w:rsidP="00400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1A66">
        <w:rPr>
          <w:rFonts w:ascii="Times New Roman" w:hAnsi="Times New Roman" w:cs="Times New Roman"/>
          <w:b/>
          <w:bCs/>
          <w:sz w:val="28"/>
          <w:szCs w:val="28"/>
        </w:rPr>
        <w:t>предоставления и распределения субсидии на реализацию</w:t>
      </w:r>
    </w:p>
    <w:p w:rsidR="0040067D" w:rsidRPr="004C5D44" w:rsidRDefault="0040067D" w:rsidP="004C5D4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1A66">
        <w:rPr>
          <w:rFonts w:ascii="Times New Roman" w:hAnsi="Times New Roman" w:cs="Times New Roman"/>
          <w:b/>
          <w:bCs/>
          <w:sz w:val="28"/>
          <w:szCs w:val="28"/>
        </w:rPr>
        <w:t>мероприятий по установке</w:t>
      </w:r>
      <w:r w:rsidR="005D0C1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5D0C1E" w:rsidRPr="004C5D44">
        <w:rPr>
          <w:rFonts w:ascii="Times New Roman" w:hAnsi="Times New Roman" w:cs="Times New Roman"/>
          <w:b/>
          <w:bCs/>
          <w:sz w:val="28"/>
          <w:szCs w:val="28"/>
        </w:rPr>
        <w:t>замене (м</w:t>
      </w:r>
      <w:r w:rsidRPr="004C5D44">
        <w:rPr>
          <w:rFonts w:ascii="Times New Roman" w:hAnsi="Times New Roman" w:cs="Times New Roman"/>
          <w:b/>
          <w:bCs/>
          <w:sz w:val="28"/>
          <w:szCs w:val="28"/>
        </w:rPr>
        <w:t>одернизации</w:t>
      </w:r>
      <w:r w:rsidR="005D0C1E" w:rsidRPr="004C5D44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4C5D44">
        <w:rPr>
          <w:rFonts w:ascii="Times New Roman" w:hAnsi="Times New Roman" w:cs="Times New Roman"/>
          <w:b/>
          <w:bCs/>
          <w:sz w:val="28"/>
          <w:szCs w:val="28"/>
        </w:rPr>
        <w:t xml:space="preserve"> систем</w:t>
      </w:r>
    </w:p>
    <w:p w:rsidR="0040067D" w:rsidRPr="004C5D44" w:rsidRDefault="0040067D" w:rsidP="00400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5D44">
        <w:rPr>
          <w:rFonts w:ascii="Times New Roman" w:hAnsi="Times New Roman" w:cs="Times New Roman"/>
          <w:b/>
          <w:bCs/>
          <w:sz w:val="28"/>
          <w:szCs w:val="28"/>
        </w:rPr>
        <w:t>видеонаблюдения, автоматической пожарной сигнализации</w:t>
      </w:r>
    </w:p>
    <w:p w:rsidR="0040067D" w:rsidRPr="00311A66" w:rsidRDefault="0040067D" w:rsidP="00400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5D44">
        <w:rPr>
          <w:rFonts w:ascii="Times New Roman" w:hAnsi="Times New Roman" w:cs="Times New Roman"/>
          <w:b/>
          <w:bCs/>
          <w:sz w:val="28"/>
          <w:szCs w:val="28"/>
        </w:rPr>
        <w:t>и пожарного мониторинга</w:t>
      </w:r>
      <w:r w:rsidR="005D0C1E" w:rsidRPr="004C5D4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5D0C1E" w:rsidRPr="004C5D44">
        <w:rPr>
          <w:rFonts w:ascii="Times New Roman" w:hAnsi="Times New Roman"/>
          <w:b/>
          <w:sz w:val="28"/>
          <w:szCs w:val="28"/>
        </w:rPr>
        <w:t>систем оповещения и управления эвакуацией, автономных систем экстренного оповещения о возникновении чрезвычайной ситуации</w:t>
      </w:r>
      <w:r w:rsidR="000205D2" w:rsidRPr="004C5D44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,</w:t>
      </w:r>
      <w:r w:rsidRPr="004C5D44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 </w:t>
      </w:r>
      <w:r w:rsidR="000205D2" w:rsidRPr="004C5D44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систем передачи тревожных сообщений </w:t>
      </w:r>
      <w:r w:rsidRPr="004C5D44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в</w:t>
      </w:r>
      <w:r w:rsidRPr="004C5D44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муниципальных образовательных</w:t>
      </w:r>
      <w:r w:rsidR="000205D2" w:rsidRPr="004C5D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5D44">
        <w:rPr>
          <w:rFonts w:ascii="Times New Roman" w:hAnsi="Times New Roman" w:cs="Times New Roman"/>
          <w:b/>
          <w:bCs/>
          <w:sz w:val="28"/>
          <w:szCs w:val="28"/>
        </w:rPr>
        <w:t>организациях в рамках государственной</w:t>
      </w:r>
      <w:r w:rsidRPr="00311A66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</w:t>
      </w:r>
    </w:p>
    <w:p w:rsidR="0040067D" w:rsidRPr="00311A66" w:rsidRDefault="00311A66" w:rsidP="00400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 «</w:t>
      </w:r>
      <w:r w:rsidR="0040067D" w:rsidRPr="00311A66">
        <w:rPr>
          <w:rFonts w:ascii="Times New Roman" w:hAnsi="Times New Roman" w:cs="Times New Roman"/>
          <w:b/>
          <w:bCs/>
          <w:sz w:val="28"/>
          <w:szCs w:val="28"/>
        </w:rPr>
        <w:t>Построение и развитие</w:t>
      </w:r>
    </w:p>
    <w:p w:rsidR="0040067D" w:rsidRPr="00311A66" w:rsidRDefault="0040067D" w:rsidP="00400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1A66">
        <w:rPr>
          <w:rFonts w:ascii="Times New Roman" w:hAnsi="Times New Roman" w:cs="Times New Roman"/>
          <w:b/>
          <w:bCs/>
          <w:sz w:val="28"/>
          <w:szCs w:val="28"/>
        </w:rPr>
        <w:t>аппаратно-програм</w:t>
      </w:r>
      <w:r w:rsidR="00311A66">
        <w:rPr>
          <w:rFonts w:ascii="Times New Roman" w:hAnsi="Times New Roman" w:cs="Times New Roman"/>
          <w:b/>
          <w:bCs/>
          <w:sz w:val="28"/>
          <w:szCs w:val="28"/>
        </w:rPr>
        <w:t>много комплекса «Безопасный город»</w:t>
      </w:r>
    </w:p>
    <w:p w:rsidR="0040067D" w:rsidRPr="00311A66" w:rsidRDefault="00311A66" w:rsidP="00400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Новосибирской области»</w:t>
      </w:r>
    </w:p>
    <w:p w:rsidR="0040067D" w:rsidRPr="00E222F8" w:rsidRDefault="0040067D" w:rsidP="0040067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0067D" w:rsidRPr="00E222F8" w:rsidRDefault="0040067D" w:rsidP="0040067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I. Порядок предоставления субсидии</w:t>
      </w:r>
    </w:p>
    <w:p w:rsidR="0040067D" w:rsidRPr="00E222F8" w:rsidRDefault="0040067D" w:rsidP="00400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0067D" w:rsidRPr="00E222F8" w:rsidRDefault="0040067D" w:rsidP="00400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 xml:space="preserve">1. Целью предоставления муниципальным районам и городским округам 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Новосибирской области (далее - муниципальные образования) субсидии на реал</w:t>
      </w:r>
      <w:r w:rsidR="005D0C1E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изацию мероприятий по установке, замене (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модернизации</w:t>
      </w:r>
      <w:r w:rsidR="005D0C1E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)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систем видеонаблюдения, автоматической пожарной сигнализации и пожарного мониторинга</w:t>
      </w:r>
      <w:r w:rsidR="005D0C1E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, систем оповещения и управления эвакуацией, автономных систем экстренного оповещения о возникновении чрезвычайной ситуации</w:t>
      </w:r>
      <w:r w:rsidR="004C3588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,</w:t>
      </w:r>
      <w:r w:rsidR="004C3588" w:rsidRPr="004C5D44">
        <w:rPr>
          <w:shd w:val="clear" w:color="auto" w:fill="FFFFFF" w:themeFill="background1"/>
        </w:rPr>
        <w:t xml:space="preserve"> </w:t>
      </w:r>
      <w:r w:rsidR="004C3588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систем передачи тревожных сообщений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в муниципальных образовательных организациях в рамках государственной программы Новосибирской области </w:t>
      </w:r>
      <w:r w:rsidR="005D0C1E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«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Построение и развитие аппаратно-программного комплекса </w:t>
      </w:r>
      <w:r w:rsidR="005D0C1E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«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Безопасный город</w:t>
      </w:r>
      <w:r w:rsidR="005D0C1E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»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в Новосибирской области</w:t>
      </w:r>
      <w:r w:rsidR="005D0C1E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»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(далее - Субсидия) из областного бюджета Новосибирской области является реализация мероприятий по установке</w:t>
      </w:r>
      <w:r w:rsidR="005D0C1E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, замене (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модернизации</w:t>
      </w:r>
      <w:r w:rsidR="005D0C1E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)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систем видеонаблюдения, автоматической пожарной сигнализации и пожарного мониторинга</w:t>
      </w:r>
      <w:r w:rsidR="005D0C1E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, систем оповещения и управления эвакуацией, автономных систем экстренного оповещения о возникновении чрезвычайной ситуации</w:t>
      </w:r>
      <w:r w:rsidR="000205D2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,</w:t>
      </w:r>
      <w:r w:rsidR="000205D2" w:rsidRPr="004C5D44">
        <w:rPr>
          <w:shd w:val="clear" w:color="auto" w:fill="FFFFFF" w:themeFill="background1"/>
        </w:rPr>
        <w:t xml:space="preserve"> </w:t>
      </w:r>
      <w:r w:rsidR="000205D2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систем передачи тревожных сообщений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в муниципальных образовательных организациях Новосибирской области.</w:t>
      </w:r>
    </w:p>
    <w:p w:rsidR="0040067D" w:rsidRPr="00E222F8" w:rsidRDefault="0040067D" w:rsidP="0040067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2. Субсидия предоставляется в соответствии с предусмотренными законом об областном бюджете Новосибирской области (далее - областной бюджет) бюджетными ассигнованиями в пределах, утвержденных на текущий финансовый год и плановый период лимитов бюджетных обязательств, предусмотренных министерству образования Новосибирской области.</w:t>
      </w:r>
    </w:p>
    <w:p w:rsidR="0040067D" w:rsidRPr="00E222F8" w:rsidRDefault="0040067D" w:rsidP="0040067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Par17"/>
      <w:bookmarkEnd w:id="0"/>
      <w:r w:rsidRPr="00E222F8">
        <w:rPr>
          <w:rFonts w:ascii="Times New Roman" w:hAnsi="Times New Roman" w:cs="Times New Roman"/>
          <w:bCs/>
          <w:sz w:val="28"/>
          <w:szCs w:val="28"/>
        </w:rPr>
        <w:t>3. Условия предоставления Субсидии:</w:t>
      </w:r>
    </w:p>
    <w:p w:rsidR="0040067D" w:rsidRPr="00E222F8" w:rsidRDefault="0040067D" w:rsidP="0040067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 xml:space="preserve">1) заключение на срок, соответствующий сроку распределения Субсидии между местными бюджетами, </w:t>
      </w:r>
      <w:r w:rsidRPr="004C5D44">
        <w:rPr>
          <w:rFonts w:ascii="Times New Roman" w:hAnsi="Times New Roman" w:cs="Times New Roman"/>
          <w:bCs/>
          <w:sz w:val="28"/>
          <w:szCs w:val="28"/>
        </w:rPr>
        <w:t xml:space="preserve">соглашений о </w:t>
      </w:r>
      <w:r w:rsidRPr="00E222F8">
        <w:rPr>
          <w:rFonts w:ascii="Times New Roman" w:hAnsi="Times New Roman" w:cs="Times New Roman"/>
          <w:bCs/>
          <w:sz w:val="28"/>
          <w:szCs w:val="28"/>
        </w:rPr>
        <w:t xml:space="preserve">предоставлении Субсидии (далее - Соглашения), предусматривающих обязательства муниципального образования по исполнению расходных обязательств, в целях софинансирования которых </w:t>
      </w:r>
      <w:r w:rsidRPr="00E222F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предоставляется Субсидия, и ответственность за неисполнение предусмотренных указанными соглашениями обязательств, в соответствии с типовой формой, утвержденной приказом министерства финансов и налоговой политики Новосибирской области от 09.01.2020 </w:t>
      </w:r>
      <w:r w:rsidR="00390AFF">
        <w:rPr>
          <w:rFonts w:ascii="Times New Roman" w:hAnsi="Times New Roman" w:cs="Times New Roman"/>
          <w:bCs/>
          <w:sz w:val="28"/>
          <w:szCs w:val="28"/>
        </w:rPr>
        <w:t>№ </w:t>
      </w:r>
      <w:r w:rsidRPr="00E222F8">
        <w:rPr>
          <w:rFonts w:ascii="Times New Roman" w:hAnsi="Times New Roman" w:cs="Times New Roman"/>
          <w:bCs/>
          <w:sz w:val="28"/>
          <w:szCs w:val="28"/>
        </w:rPr>
        <w:t>1-НПА;</w:t>
      </w:r>
    </w:p>
    <w:p w:rsidR="0040067D" w:rsidRPr="00E222F8" w:rsidRDefault="0040067D" w:rsidP="0040067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2) наличие правовых актов муниципальных образований, утверждающих порядок использования средств местного бюджета, требования о принятии которых установлены бюджетным законодательством Российской Федерации и нормативными правовыми актами, регулирующими бюджетные правоотношения (в случае если указанные расходные обязательства софинансируются за счет средств Субсидий и предусматривают предоставление из местных бюджетов межбюджетных трансфертов бюджетам городских и сельских поселений Новосибирской области (далее - поселения),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прочих Субсидий юридическим лицам);</w:t>
      </w:r>
    </w:p>
    <w:p w:rsidR="0040067D" w:rsidRPr="00E222F8" w:rsidRDefault="0040067D" w:rsidP="0040067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3) наличие в бюджете муниципальных образований бюджетных ассигнований на исполнение расходных обязательств муниципальных образований в целях софинансирования расход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ов на </w:t>
      </w:r>
      <w:r w:rsidR="000205D2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установку, замену (модернизацию) систем видеонаблюдения, автоматической пожарной сигнализации и пожарного мониторинга, систем оповещения и управления эвакуацией, автономных систем экстренного оповещения о возникновении чрезвычайной ситуации, систем передачи тревожных сообщений 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в </w:t>
      </w:r>
      <w:r w:rsidRPr="00E222F8">
        <w:rPr>
          <w:rFonts w:ascii="Times New Roman" w:hAnsi="Times New Roman" w:cs="Times New Roman"/>
          <w:bCs/>
          <w:sz w:val="28"/>
          <w:szCs w:val="28"/>
        </w:rPr>
        <w:t>объеме, необходимом для исполнения вышеназванных расходных обязательств, включая объем планируемой к предоставлению Субсидии;</w:t>
      </w:r>
    </w:p>
    <w:p w:rsidR="000205D2" w:rsidRDefault="0040067D" w:rsidP="0040067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4) уровень софинансирования расходов за счет средств областного бюджета составляет 95% от суммы, направляемой на реализацию мероприятий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</w:t>
      </w:r>
      <w:r w:rsidR="000205D2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по установке, замене (модернизации) систем видеонаблюдения, автоматической пожарной сигнализации и пожарного мониторинга, систем оповещения и управления эвакуацией, автономных систем экстренного оповещения о возникновении чрезвычайной ситуации, систем передачи тревожных сообщений;</w:t>
      </w:r>
    </w:p>
    <w:p w:rsidR="0040067D" w:rsidRPr="00160909" w:rsidRDefault="0040067D" w:rsidP="0040067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0909"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="00F03B67" w:rsidRPr="00160909">
        <w:rPr>
          <w:rFonts w:ascii="Times New Roman" w:hAnsi="Times New Roman" w:cs="Times New Roman"/>
          <w:sz w:val="28"/>
          <w:szCs w:val="28"/>
        </w:rPr>
        <w:t>наличие неиспользованного остатка субсидий, предоставленных ранее на аналогичные цели, в объеме, не превышающем 5% от общего объема субсидий, запланированных к предоставлению в соответствующем финансовом году, или его отсутствие;</w:t>
      </w:r>
    </w:p>
    <w:p w:rsidR="0040067D" w:rsidRPr="00160909" w:rsidRDefault="0040067D" w:rsidP="0040067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909">
        <w:rPr>
          <w:rFonts w:ascii="Times New Roman" w:hAnsi="Times New Roman" w:cs="Times New Roman"/>
          <w:bCs/>
          <w:sz w:val="28"/>
          <w:szCs w:val="28"/>
        </w:rPr>
        <w:t xml:space="preserve">6) </w:t>
      </w:r>
      <w:r w:rsidR="00E34965" w:rsidRPr="00160909">
        <w:rPr>
          <w:rFonts w:ascii="Times New Roman" w:hAnsi="Times New Roman" w:cs="Times New Roman"/>
          <w:sz w:val="28"/>
          <w:szCs w:val="28"/>
        </w:rPr>
        <w:t>централизация закупок товаров, работ, услуг, финансовое обеспечение которых частично или полностью осуществляется за счет средств Субсидии, в соответствии с пунктом 1 и подпунктом 2 пункта 4 постановления Правительства Новосибирской области от 30.12.2013 № 597-п «О наделении полномочиями государственного казенного учреждения Новосибирской области «Управление контрактной системы»;</w:t>
      </w:r>
    </w:p>
    <w:p w:rsidR="00F62A54" w:rsidRPr="00160909" w:rsidRDefault="00F62A54" w:rsidP="00F62A5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0909">
        <w:rPr>
          <w:rFonts w:ascii="Times New Roman" w:hAnsi="Times New Roman" w:cs="Times New Roman"/>
          <w:sz w:val="28"/>
          <w:szCs w:val="28"/>
        </w:rPr>
        <w:lastRenderedPageBreak/>
        <w:t xml:space="preserve">7) включение в соглашения о предоставлении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прочих субсидий юридическим лицам, предоставляемых из местного бюджета за счет средств субсидий, условия об отсутствии у получателей субсидий просроченной (неурегулированной) задолженности по денежным обязательствам перед муниципальным образованием (за исключением случаев, установленных местной </w:t>
      </w:r>
      <w:r w:rsidRPr="00160909">
        <w:rPr>
          <w:rFonts w:ascii="Times New Roman" w:hAnsi="Times New Roman" w:cs="Times New Roman"/>
          <w:bCs/>
          <w:sz w:val="28"/>
          <w:szCs w:val="28"/>
        </w:rPr>
        <w:t>администрацией муниципального образования);</w:t>
      </w:r>
    </w:p>
    <w:p w:rsidR="00F62A54" w:rsidRPr="00160909" w:rsidRDefault="00F62A54" w:rsidP="00F62A54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0909">
        <w:rPr>
          <w:rFonts w:ascii="Times New Roman" w:hAnsi="Times New Roman" w:cs="Times New Roman"/>
          <w:bCs/>
          <w:sz w:val="28"/>
          <w:szCs w:val="28"/>
        </w:rPr>
        <w:t>8) со</w:t>
      </w:r>
      <w:r w:rsidRPr="00160909">
        <w:rPr>
          <w:rFonts w:ascii="Times New Roman" w:hAnsi="Times New Roman" w:cs="Times New Roman"/>
          <w:sz w:val="28"/>
          <w:szCs w:val="28"/>
        </w:rPr>
        <w:t>кращение объема Субсидии в случае, если объем бюджетных ассигнований на исполнение расходных обязательств муниципального образования, в целях софинансирования которых предоставляются субсидии, установлен в местном бюджете ниже уровней, предусмотренных порядками предоставления субсидий, пропорционально снижению соответствующего уровня финансирования исполнения расходных обязательств муниципального образования за счет средств местного бюджета.</w:t>
      </w:r>
    </w:p>
    <w:p w:rsidR="0040067D" w:rsidRPr="00160909" w:rsidRDefault="0040067D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0909">
        <w:rPr>
          <w:rFonts w:ascii="Times New Roman" w:hAnsi="Times New Roman" w:cs="Times New Roman"/>
          <w:bCs/>
          <w:sz w:val="28"/>
          <w:szCs w:val="28"/>
        </w:rPr>
        <w:t>4. В случае если объем бюджетных ассигнований, предусмотренных в бюджете муниципального образования на софинансирование реализации мероприят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ий </w:t>
      </w:r>
      <w:r w:rsidR="000205D2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по установке, замене (модернизации) систем видеонаблюдения, автоматической пожарной сигнализации и пожарного мониторинга, систем оповещения и управления эвакуацией, автономных систем экстренного оповещения о возникновении чрезвычайной ситуации, систем передачи тревожных сообщений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, </w:t>
      </w:r>
      <w:r w:rsidRPr="00160909">
        <w:rPr>
          <w:rFonts w:ascii="Times New Roman" w:hAnsi="Times New Roman" w:cs="Times New Roman"/>
          <w:bCs/>
          <w:sz w:val="28"/>
          <w:szCs w:val="28"/>
        </w:rPr>
        <w:t xml:space="preserve">ниже уровня, установленного в </w:t>
      </w:r>
      <w:r w:rsidRPr="004C5D44">
        <w:rPr>
          <w:rFonts w:ascii="Times New Roman" w:hAnsi="Times New Roman" w:cs="Times New Roman"/>
          <w:bCs/>
          <w:sz w:val="28"/>
          <w:szCs w:val="28"/>
        </w:rPr>
        <w:t xml:space="preserve">соответствии с </w:t>
      </w:r>
      <w:hyperlink w:anchor="Par17" w:history="1">
        <w:r w:rsidRPr="004C5D44">
          <w:rPr>
            <w:rFonts w:ascii="Times New Roman" w:hAnsi="Times New Roman" w:cs="Times New Roman"/>
            <w:bCs/>
            <w:sz w:val="28"/>
            <w:szCs w:val="28"/>
          </w:rPr>
          <w:t>пунктом 3</w:t>
        </w:r>
      </w:hyperlink>
      <w:r w:rsidRPr="004C5D44">
        <w:rPr>
          <w:rFonts w:ascii="Times New Roman" w:hAnsi="Times New Roman" w:cs="Times New Roman"/>
          <w:bCs/>
          <w:sz w:val="28"/>
          <w:szCs w:val="28"/>
        </w:rPr>
        <w:t xml:space="preserve"> настоящего </w:t>
      </w:r>
      <w:r w:rsidRPr="00160909">
        <w:rPr>
          <w:rFonts w:ascii="Times New Roman" w:hAnsi="Times New Roman" w:cs="Times New Roman"/>
          <w:bCs/>
          <w:sz w:val="28"/>
          <w:szCs w:val="28"/>
        </w:rPr>
        <w:t>Порядка, размер Субсидии, предоставляемой местному бюджету, подлежит сокращению пропорционально снижению объема софинансирования за счет средств местного бюджета.</w:t>
      </w:r>
    </w:p>
    <w:p w:rsidR="0040067D" w:rsidRPr="00E222F8" w:rsidRDefault="0040067D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0909">
        <w:rPr>
          <w:rFonts w:ascii="Times New Roman" w:hAnsi="Times New Roman" w:cs="Times New Roman"/>
          <w:bCs/>
          <w:sz w:val="28"/>
          <w:szCs w:val="28"/>
        </w:rPr>
        <w:t>5. Результатами использования Субсидии</w:t>
      </w:r>
      <w:r w:rsidRPr="00E222F8">
        <w:rPr>
          <w:rFonts w:ascii="Times New Roman" w:hAnsi="Times New Roman" w:cs="Times New Roman"/>
          <w:bCs/>
          <w:sz w:val="28"/>
          <w:szCs w:val="28"/>
        </w:rPr>
        <w:t>, учитываемыми при оценке эффективности ее использования, являются:</w:t>
      </w:r>
    </w:p>
    <w:p w:rsidR="0040067D" w:rsidRPr="00E222F8" w:rsidRDefault="0040067D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доля систем видеонаблюдения, установленных или модернизированных в муниципальных образовательных организациях Новосибирской области, соответствующих стандарту интеграции с аппаратно-программным комплексом "Безопасный город", от общего числа систем видеонаблюдения в образовательных организациях Новосибирской области;</w:t>
      </w:r>
    </w:p>
    <w:p w:rsidR="000205D2" w:rsidRDefault="000205D2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доля</w:t>
      </w:r>
      <w:r w:rsidRPr="000205D2">
        <w:rPr>
          <w:rFonts w:ascii="Times New Roman" w:hAnsi="Times New Roman" w:cs="Times New Roman"/>
          <w:bCs/>
          <w:sz w:val="28"/>
          <w:szCs w:val="28"/>
        </w:rPr>
        <w:t xml:space="preserve"> исправных сист</w:t>
      </w:r>
      <w:r>
        <w:rPr>
          <w:rFonts w:ascii="Times New Roman" w:hAnsi="Times New Roman" w:cs="Times New Roman"/>
          <w:bCs/>
          <w:sz w:val="28"/>
          <w:szCs w:val="28"/>
        </w:rPr>
        <w:t>ем передачи тревожных сообщений</w:t>
      </w:r>
      <w:r w:rsidRPr="000205D2">
        <w:rPr>
          <w:rFonts w:ascii="Times New Roman" w:hAnsi="Times New Roman" w:cs="Times New Roman"/>
          <w:bCs/>
          <w:sz w:val="28"/>
          <w:szCs w:val="28"/>
        </w:rPr>
        <w:t>, установленных или модернизированных в муниципальных образовательных организациях Новосибирской области, от общего числа систем передачи тревожных сообщений в образовательных организациях Новосибирской области.</w:t>
      </w:r>
    </w:p>
    <w:p w:rsidR="0040067D" w:rsidRDefault="0040067D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доля исправных автоматических пожарных сигнализаций и пожарного мониторинга</w:t>
      </w:r>
      <w:r w:rsidR="000205D2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, систем оповещения и управления эвакуацией, автономных систем экстренного оповещения о возникновении чрезвычайной ситуаци</w:t>
      </w:r>
      <w:r w:rsidR="00357405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и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, установленных или модернизированных в муниципальных образовательных организациях 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lastRenderedPageBreak/>
        <w:t>Новосибирской области, от общего числа автоматических пожарных сигнализаций и пожарного мониторинга</w:t>
      </w:r>
      <w:r w:rsidR="00357405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, систем оповещения и управления эвакуацией, автономных систем экстренного оповещения о возникновении чрезвычайной ситуации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в образовательных организациях Новосибирской области</w:t>
      </w:r>
      <w:r w:rsidRPr="00E222F8">
        <w:rPr>
          <w:rFonts w:ascii="Times New Roman" w:hAnsi="Times New Roman" w:cs="Times New Roman"/>
          <w:bCs/>
          <w:sz w:val="28"/>
          <w:szCs w:val="28"/>
        </w:rPr>
        <w:t>.</w:t>
      </w:r>
    </w:p>
    <w:p w:rsidR="0040067D" w:rsidRPr="00E222F8" w:rsidRDefault="0040067D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Показатели результатов использования Субсидии устанавливаются в Соглашениях о предоставлении Субсидии.</w:t>
      </w:r>
    </w:p>
    <w:p w:rsidR="0040067D" w:rsidRPr="00E222F8" w:rsidRDefault="0040067D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6. Порядок оценки эффективности использования Субсидии устанавливается в соглашении о предоставлении Субсидии.</w:t>
      </w:r>
    </w:p>
    <w:p w:rsidR="0040067D" w:rsidRPr="00E222F8" w:rsidRDefault="0040067D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7. Условием расходования Субсидии органами местного самоуправления муниципальных образований является их использование по целевому назначению.</w:t>
      </w:r>
    </w:p>
    <w:p w:rsidR="0040067D" w:rsidRPr="00E222F8" w:rsidRDefault="0040067D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8. Органы местного самоуправления представляют ежеквартально до 10 числа месяца, следующего за отчетным кварталом, отчет о целевом использовании полученной Субсидии в порядке и по форме, предусмотренным соглашением.</w:t>
      </w:r>
    </w:p>
    <w:p w:rsidR="0040067D" w:rsidRPr="004C5D44" w:rsidRDefault="0040067D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9</w:t>
      </w:r>
      <w:r w:rsidRPr="00160909">
        <w:rPr>
          <w:rFonts w:ascii="Times New Roman" w:hAnsi="Times New Roman" w:cs="Times New Roman"/>
          <w:bCs/>
          <w:sz w:val="28"/>
          <w:szCs w:val="28"/>
        </w:rPr>
        <w:t xml:space="preserve">. Контроль за целевым использованием Субсидии осуществляется главными распорядителями средств областного бюджета и органами государственного финансового контроля в пределах </w:t>
      </w:r>
      <w:r w:rsidRPr="004C5D44">
        <w:rPr>
          <w:rFonts w:ascii="Times New Roman" w:hAnsi="Times New Roman" w:cs="Times New Roman"/>
          <w:bCs/>
          <w:sz w:val="28"/>
          <w:szCs w:val="28"/>
        </w:rPr>
        <w:t xml:space="preserve">своих полномочий в соответствии с </w:t>
      </w:r>
      <w:hyperlink r:id="rId8" w:history="1">
        <w:r w:rsidRPr="004C5D44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4C5D44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 от 07.10.2011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</w:t>
      </w:r>
      <w:r w:rsidR="00357405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№</w:t>
      </w:r>
      <w:r w:rsidRPr="004C5D44">
        <w:rPr>
          <w:rFonts w:ascii="Times New Roman" w:hAnsi="Times New Roman" w:cs="Times New Roman"/>
          <w:bCs/>
          <w:sz w:val="28"/>
          <w:szCs w:val="28"/>
        </w:rPr>
        <w:t xml:space="preserve"> 112-ОЗ </w:t>
      </w:r>
      <w:r w:rsidR="00357405" w:rsidRPr="004C5D44">
        <w:rPr>
          <w:rFonts w:ascii="Times New Roman" w:hAnsi="Times New Roman" w:cs="Times New Roman"/>
          <w:bCs/>
          <w:sz w:val="28"/>
          <w:szCs w:val="28"/>
        </w:rPr>
        <w:t>«</w:t>
      </w:r>
      <w:r w:rsidRPr="004C5D44">
        <w:rPr>
          <w:rFonts w:ascii="Times New Roman" w:hAnsi="Times New Roman" w:cs="Times New Roman"/>
          <w:bCs/>
          <w:sz w:val="28"/>
          <w:szCs w:val="28"/>
        </w:rPr>
        <w:t>О бюджетном процессе в Новосибирской области</w:t>
      </w:r>
      <w:r w:rsidR="00357405" w:rsidRPr="004C5D44">
        <w:rPr>
          <w:rFonts w:ascii="Times New Roman" w:hAnsi="Times New Roman" w:cs="Times New Roman"/>
          <w:bCs/>
          <w:sz w:val="28"/>
          <w:szCs w:val="28"/>
        </w:rPr>
        <w:t>»</w:t>
      </w:r>
      <w:r w:rsidRPr="004C5D44">
        <w:rPr>
          <w:rFonts w:ascii="Times New Roman" w:hAnsi="Times New Roman" w:cs="Times New Roman"/>
          <w:bCs/>
          <w:sz w:val="28"/>
          <w:szCs w:val="28"/>
        </w:rPr>
        <w:t>.</w:t>
      </w:r>
    </w:p>
    <w:p w:rsidR="0040067D" w:rsidRPr="004C5D44" w:rsidRDefault="0040067D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5D44">
        <w:rPr>
          <w:rFonts w:ascii="Times New Roman" w:hAnsi="Times New Roman" w:cs="Times New Roman"/>
          <w:bCs/>
          <w:sz w:val="28"/>
          <w:szCs w:val="28"/>
        </w:rPr>
        <w:t>10. В случае нецелевого использования Субсидии к муниципальному образованию применяются бюджетные меры принуждения в порядке, предусмотренном бюджетным законодательством Российской Федерации и нормативными правовыми актами, регулирующими бюджетные правоотношения.</w:t>
      </w:r>
    </w:p>
    <w:p w:rsidR="0040067D" w:rsidRPr="004C5D44" w:rsidRDefault="0040067D" w:rsidP="0040067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5D44">
        <w:rPr>
          <w:rFonts w:ascii="Times New Roman" w:hAnsi="Times New Roman" w:cs="Times New Roman"/>
          <w:bCs/>
          <w:sz w:val="28"/>
          <w:szCs w:val="28"/>
        </w:rPr>
        <w:t xml:space="preserve">11. В случае недостижения муниципальным образованием результатов использования Субсидии, а также в случае несоблюдения муниципальным образованием уровня долевого финансирования расходных обязательств, финансовое обеспечение которых может осуществляться за счет средств Субсидии, Субсидия подлежит возврату в областной бюджет в соответствии с </w:t>
      </w:r>
      <w:hyperlink r:id="rId9" w:history="1">
        <w:r w:rsidRPr="004C5D44">
          <w:rPr>
            <w:rFonts w:ascii="Times New Roman" w:hAnsi="Times New Roman" w:cs="Times New Roman"/>
            <w:bCs/>
            <w:sz w:val="28"/>
            <w:szCs w:val="28"/>
          </w:rPr>
          <w:t>постановлением</w:t>
        </w:r>
      </w:hyperlink>
      <w:r w:rsidRPr="004C5D44">
        <w:rPr>
          <w:rFonts w:ascii="Times New Roman" w:hAnsi="Times New Roman" w:cs="Times New Roman"/>
          <w:bCs/>
          <w:sz w:val="28"/>
          <w:szCs w:val="28"/>
        </w:rPr>
        <w:t xml:space="preserve"> Правительства Новосибирской области от 03.03.2020 </w:t>
      </w:r>
      <w:r w:rsidR="00357405" w:rsidRPr="004C5D44">
        <w:rPr>
          <w:rFonts w:ascii="Times New Roman" w:hAnsi="Times New Roman" w:cs="Times New Roman"/>
          <w:bCs/>
          <w:sz w:val="28"/>
          <w:szCs w:val="28"/>
        </w:rPr>
        <w:t>№</w:t>
      </w:r>
      <w:r w:rsidRPr="004C5D44">
        <w:rPr>
          <w:rFonts w:ascii="Times New Roman" w:hAnsi="Times New Roman" w:cs="Times New Roman"/>
          <w:bCs/>
          <w:sz w:val="28"/>
          <w:szCs w:val="28"/>
        </w:rPr>
        <w:t xml:space="preserve"> 40-п </w:t>
      </w:r>
      <w:r w:rsidR="00357405" w:rsidRPr="004C5D44">
        <w:rPr>
          <w:rFonts w:ascii="Times New Roman" w:hAnsi="Times New Roman" w:cs="Times New Roman"/>
          <w:bCs/>
          <w:sz w:val="28"/>
          <w:szCs w:val="28"/>
        </w:rPr>
        <w:t>«</w:t>
      </w:r>
      <w:r w:rsidRPr="004C5D44">
        <w:rPr>
          <w:rFonts w:ascii="Times New Roman" w:hAnsi="Times New Roman" w:cs="Times New Roman"/>
          <w:bCs/>
          <w:sz w:val="28"/>
          <w:szCs w:val="28"/>
        </w:rPr>
        <w:t>О Правилах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</w:t>
      </w:r>
      <w:r w:rsidR="00357405" w:rsidRPr="004C5D44">
        <w:rPr>
          <w:rFonts w:ascii="Times New Roman" w:hAnsi="Times New Roman" w:cs="Times New Roman"/>
          <w:bCs/>
          <w:sz w:val="28"/>
          <w:szCs w:val="28"/>
        </w:rPr>
        <w:t>»</w:t>
      </w:r>
      <w:r w:rsidRPr="004C5D44">
        <w:rPr>
          <w:rFonts w:ascii="Times New Roman" w:hAnsi="Times New Roman" w:cs="Times New Roman"/>
          <w:bCs/>
          <w:sz w:val="28"/>
          <w:szCs w:val="28"/>
        </w:rPr>
        <w:t>.</w:t>
      </w:r>
    </w:p>
    <w:p w:rsidR="0040067D" w:rsidRPr="00E222F8" w:rsidRDefault="0040067D" w:rsidP="0040067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0909">
        <w:rPr>
          <w:rFonts w:ascii="Times New Roman" w:hAnsi="Times New Roman" w:cs="Times New Roman"/>
          <w:bCs/>
          <w:sz w:val="28"/>
          <w:szCs w:val="28"/>
        </w:rPr>
        <w:t xml:space="preserve">12. В случае нарушения условий Соглашения, а также неисполнения или ненадлежащего исполнения обязательств по Соглашению о предоставлении Субсидии стороны </w:t>
      </w:r>
      <w:r w:rsidRPr="00E222F8">
        <w:rPr>
          <w:rFonts w:ascii="Times New Roman" w:hAnsi="Times New Roman" w:cs="Times New Roman"/>
          <w:bCs/>
          <w:sz w:val="28"/>
          <w:szCs w:val="28"/>
        </w:rPr>
        <w:t>несут ответственность в соответствии с действующим законодательством Российской Федерации.</w:t>
      </w:r>
    </w:p>
    <w:p w:rsidR="0040067D" w:rsidRPr="00E222F8" w:rsidRDefault="0040067D" w:rsidP="00400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0067D" w:rsidRPr="00E222F8" w:rsidRDefault="0040067D" w:rsidP="0040067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II. Порядок распределения субсидии</w:t>
      </w:r>
    </w:p>
    <w:p w:rsidR="0040067D" w:rsidRPr="00E222F8" w:rsidRDefault="0040067D" w:rsidP="00400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0067D" w:rsidRPr="00E222F8" w:rsidRDefault="0040067D" w:rsidP="00400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lastRenderedPageBreak/>
        <w:t>13. Размер Субсидии, выделяемой местному бюджету муниципального образования на установку и модернизацию систем видеонаблюдения, автоматической пожарной сигнализации и пожарного мониторинга, определяется исходя из сметных стоимостей выполняемых работ и количества на территории муниципального образования Новосибирской области муниципальных образовательных организаций, не оборудованных автоматическими пожарными сигнализациями, системами пожарного мониторинга и видеонаблюдения или оборудованных системами, требующими модернизации, по формуле:</w:t>
      </w:r>
    </w:p>
    <w:p w:rsidR="0040067D" w:rsidRPr="00E222F8" w:rsidRDefault="0040067D" w:rsidP="00400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37485" w:rsidRPr="00137485" w:rsidRDefault="00A77A64" w:rsidP="00137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a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*95/100+</m:t>
              </m:r>
            </m:e>
          </m:nary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n=1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*95/100+</m:t>
              </m:r>
            </m:e>
          </m:nary>
          <m:nary>
            <m:naryPr>
              <m:chr m:val="∑"/>
              <m:grow m:val="1"/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p=1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*95/100</m:t>
              </m:r>
            </m:e>
          </m:nary>
        </m:oMath>
      </m:oMathPara>
    </w:p>
    <w:p w:rsidR="0040067D" w:rsidRPr="00E222F8" w:rsidRDefault="0040067D" w:rsidP="00400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0067D" w:rsidRPr="00E222F8" w:rsidRDefault="0040067D" w:rsidP="004006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где:</w:t>
      </w:r>
    </w:p>
    <w:p w:rsidR="0040067D" w:rsidRPr="00E222F8" w:rsidRDefault="0040067D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S</w:t>
      </w:r>
      <w:r w:rsidRPr="00E222F8">
        <w:rPr>
          <w:rFonts w:ascii="Times New Roman" w:hAnsi="Times New Roman" w:cs="Times New Roman"/>
          <w:bCs/>
          <w:sz w:val="28"/>
          <w:szCs w:val="28"/>
          <w:vertAlign w:val="subscript"/>
        </w:rPr>
        <w:t>i</w:t>
      </w:r>
      <w:r w:rsidRPr="00E222F8">
        <w:rPr>
          <w:rFonts w:ascii="Times New Roman" w:hAnsi="Times New Roman" w:cs="Times New Roman"/>
          <w:bCs/>
          <w:sz w:val="28"/>
          <w:szCs w:val="28"/>
        </w:rPr>
        <w:t xml:space="preserve"> - предельный объем Субсидии, предоставляемой бюджету i-го муниципального образования Новосибирской области в расчетном году;</w:t>
      </w:r>
    </w:p>
    <w:p w:rsidR="0040067D" w:rsidRPr="00E222F8" w:rsidRDefault="0040067D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W</w:t>
      </w:r>
      <w:r w:rsidR="00137485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  <w:vertAlign w:val="subscript"/>
          <w:lang w:val="en-US"/>
        </w:rPr>
        <w:t>m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- проектная стоимость установки и модернизации автоматической пожарной сигнализации, системы пожарного мониторинга</w:t>
      </w:r>
      <w:r w:rsidR="00137485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, системы оповещения и</w:t>
      </w:r>
      <w:r w:rsidR="0089367B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 </w:t>
      </w:r>
      <w:r w:rsidR="00137485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управления эвакуацией, автономных систем экстренного оповещения о</w:t>
      </w:r>
      <w:r w:rsidR="0089367B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 </w:t>
      </w:r>
      <w:r w:rsidR="00137485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возникновении чрезвычайной ситуации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в </w:t>
      </w:r>
      <w:r w:rsidR="00137485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  <w:lang w:val="en-US"/>
        </w:rPr>
        <w:t>m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-й муниципальной</w:t>
      </w:r>
      <w:r w:rsidRPr="00E222F8">
        <w:rPr>
          <w:rFonts w:ascii="Times New Roman" w:hAnsi="Times New Roman" w:cs="Times New Roman"/>
          <w:bCs/>
          <w:sz w:val="28"/>
          <w:szCs w:val="28"/>
        </w:rPr>
        <w:t xml:space="preserve"> образовательной организации в i-м муниципальном образовании Новосибирской области;</w:t>
      </w:r>
    </w:p>
    <w:p w:rsidR="0040067D" w:rsidRPr="00E222F8" w:rsidRDefault="00137485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  <w:lang w:val="en-US"/>
        </w:rPr>
        <w:t>a</w:t>
      </w:r>
      <w:r w:rsidR="0040067D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- количество на территории i-ого муниципального образования Новосибирской области муниципальных образовательных организаций, не</w:t>
      </w:r>
      <w:r w:rsidR="0089367B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 </w:t>
      </w:r>
      <w:r w:rsidR="0040067D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оборудованных автоматической пожарной сигнализацией и системой пожарного мониторинга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, системой оповещения и управления эвакуацией, автономных систем экстренного оповещения о возникновении чрезвычайной ситуации</w:t>
      </w:r>
      <w:r w:rsidR="0040067D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или оборудованных системами</w:t>
      </w:r>
      <w:r w:rsidR="0040067D" w:rsidRPr="00E222F8">
        <w:rPr>
          <w:rFonts w:ascii="Times New Roman" w:hAnsi="Times New Roman" w:cs="Times New Roman"/>
          <w:bCs/>
          <w:sz w:val="28"/>
          <w:szCs w:val="28"/>
        </w:rPr>
        <w:t>, требующими модернизации;</w:t>
      </w:r>
    </w:p>
    <w:p w:rsidR="0040067D" w:rsidRPr="00E222F8" w:rsidRDefault="0040067D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W</w:t>
      </w:r>
      <w:r w:rsidR="00137485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  <w:vertAlign w:val="subscript"/>
          <w:lang w:val="en-US"/>
        </w:rPr>
        <w:t>n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-</w:t>
      </w:r>
      <w:r w:rsidRPr="00E222F8">
        <w:rPr>
          <w:rFonts w:ascii="Times New Roman" w:hAnsi="Times New Roman" w:cs="Times New Roman"/>
          <w:bCs/>
          <w:sz w:val="28"/>
          <w:szCs w:val="28"/>
        </w:rPr>
        <w:t xml:space="preserve"> проектная стоимость установки (и/или модернизации) системы видеонаблюдения в </w:t>
      </w:r>
      <w:r w:rsidR="0089367B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  <w:lang w:val="en-US"/>
        </w:rPr>
        <w:t>n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-й муниципальной</w:t>
      </w:r>
      <w:r w:rsidRPr="00E222F8">
        <w:rPr>
          <w:rFonts w:ascii="Times New Roman" w:hAnsi="Times New Roman" w:cs="Times New Roman"/>
          <w:bCs/>
          <w:sz w:val="28"/>
          <w:szCs w:val="28"/>
        </w:rPr>
        <w:t xml:space="preserve"> образовательной организации в i-м муниципальном образовании Новосибирской области;</w:t>
      </w:r>
    </w:p>
    <w:p w:rsidR="0040067D" w:rsidRPr="00E222F8" w:rsidRDefault="00137485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  <w:lang w:val="en-US"/>
        </w:rPr>
        <w:t>v</w:t>
      </w:r>
      <w:r w:rsidR="0040067D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-</w:t>
      </w:r>
      <w:r w:rsidR="0040067D" w:rsidRPr="00E222F8">
        <w:rPr>
          <w:rFonts w:ascii="Times New Roman" w:hAnsi="Times New Roman" w:cs="Times New Roman"/>
          <w:bCs/>
          <w:sz w:val="28"/>
          <w:szCs w:val="28"/>
        </w:rPr>
        <w:t xml:space="preserve"> количество на территории i-ого муниципального образования Новосибирской области муниципальных образовательных организаций, не</w:t>
      </w:r>
      <w:r w:rsidR="0089367B">
        <w:rPr>
          <w:rFonts w:ascii="Times New Roman" w:hAnsi="Times New Roman" w:cs="Times New Roman"/>
          <w:bCs/>
          <w:sz w:val="28"/>
          <w:szCs w:val="28"/>
        </w:rPr>
        <w:t> </w:t>
      </w:r>
      <w:r w:rsidR="0040067D" w:rsidRPr="00E222F8">
        <w:rPr>
          <w:rFonts w:ascii="Times New Roman" w:hAnsi="Times New Roman" w:cs="Times New Roman"/>
          <w:bCs/>
          <w:sz w:val="28"/>
          <w:szCs w:val="28"/>
        </w:rPr>
        <w:t>оборудованных системой видеонаблюдения или оборудованных системой, требующей модернизации.</w:t>
      </w:r>
    </w:p>
    <w:p w:rsidR="00137485" w:rsidRPr="00E222F8" w:rsidRDefault="00137485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W</w:t>
      </w:r>
      <w:r w:rsidR="0089367B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p</w:t>
      </w:r>
      <w:r w:rsidRPr="00E222F8">
        <w:rPr>
          <w:rFonts w:ascii="Times New Roman" w:hAnsi="Times New Roman" w:cs="Times New Roman"/>
          <w:bCs/>
          <w:sz w:val="28"/>
          <w:szCs w:val="28"/>
        </w:rPr>
        <w:t xml:space="preserve"> - проектная стоимость установки и модернизации </w:t>
      </w:r>
      <w:r w:rsidRPr="00137485">
        <w:rPr>
          <w:rFonts w:ascii="Times New Roman" w:hAnsi="Times New Roman" w:cs="Times New Roman"/>
          <w:bCs/>
          <w:sz w:val="28"/>
          <w:szCs w:val="28"/>
        </w:rPr>
        <w:t>систем</w:t>
      </w:r>
      <w:r w:rsidR="0089367B">
        <w:rPr>
          <w:rFonts w:ascii="Times New Roman" w:hAnsi="Times New Roman" w:cs="Times New Roman"/>
          <w:bCs/>
          <w:sz w:val="28"/>
          <w:szCs w:val="28"/>
        </w:rPr>
        <w:t>ы</w:t>
      </w:r>
      <w:r w:rsidRPr="00137485">
        <w:rPr>
          <w:rFonts w:ascii="Times New Roman" w:hAnsi="Times New Roman" w:cs="Times New Roman"/>
          <w:bCs/>
          <w:sz w:val="28"/>
          <w:szCs w:val="28"/>
        </w:rPr>
        <w:t xml:space="preserve"> передачи тревожных сообщений</w:t>
      </w:r>
      <w:r w:rsidRPr="00E222F8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89367B"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E222F8">
        <w:rPr>
          <w:rFonts w:ascii="Times New Roman" w:hAnsi="Times New Roman" w:cs="Times New Roman"/>
          <w:bCs/>
          <w:sz w:val="28"/>
          <w:szCs w:val="28"/>
        </w:rPr>
        <w:t>-й муниципальной образовательной организации в i-м муниципальном образовании Новосибирской области;</w:t>
      </w:r>
    </w:p>
    <w:p w:rsidR="00137485" w:rsidRPr="00E222F8" w:rsidRDefault="00137485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k</w:t>
      </w:r>
      <w:r w:rsidRPr="00E222F8">
        <w:rPr>
          <w:rFonts w:ascii="Times New Roman" w:hAnsi="Times New Roman" w:cs="Times New Roman"/>
          <w:bCs/>
          <w:sz w:val="28"/>
          <w:szCs w:val="28"/>
        </w:rPr>
        <w:t xml:space="preserve"> - количество на территории i-ого муниципального образования Новосибирской области муниципальных образовательных организаций, </w:t>
      </w:r>
      <w:r w:rsidRPr="00E222F8">
        <w:rPr>
          <w:rFonts w:ascii="Times New Roman" w:hAnsi="Times New Roman" w:cs="Times New Roman"/>
          <w:bCs/>
          <w:sz w:val="28"/>
          <w:szCs w:val="28"/>
        </w:rPr>
        <w:lastRenderedPageBreak/>
        <w:t>не</w:t>
      </w:r>
      <w:r w:rsidR="0089367B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E222F8">
        <w:rPr>
          <w:rFonts w:ascii="Times New Roman" w:hAnsi="Times New Roman" w:cs="Times New Roman"/>
          <w:bCs/>
          <w:sz w:val="28"/>
          <w:szCs w:val="28"/>
        </w:rPr>
        <w:t xml:space="preserve">оборудованных </w:t>
      </w:r>
      <w:r w:rsidR="0089367B" w:rsidRPr="0089367B">
        <w:rPr>
          <w:rFonts w:ascii="Times New Roman" w:hAnsi="Times New Roman" w:cs="Times New Roman"/>
          <w:bCs/>
          <w:sz w:val="28"/>
          <w:szCs w:val="28"/>
        </w:rPr>
        <w:t>системы передачи тревожных сообщений</w:t>
      </w:r>
      <w:r w:rsidRPr="00E222F8">
        <w:rPr>
          <w:rFonts w:ascii="Times New Roman" w:hAnsi="Times New Roman" w:cs="Times New Roman"/>
          <w:bCs/>
          <w:sz w:val="28"/>
          <w:szCs w:val="28"/>
        </w:rPr>
        <w:t xml:space="preserve"> или оборудованных систем</w:t>
      </w:r>
      <w:r w:rsidR="0089367B">
        <w:rPr>
          <w:rFonts w:ascii="Times New Roman" w:hAnsi="Times New Roman" w:cs="Times New Roman"/>
          <w:bCs/>
          <w:sz w:val="28"/>
          <w:szCs w:val="28"/>
        </w:rPr>
        <w:t>ой, требующей</w:t>
      </w:r>
      <w:r w:rsidRPr="00E222F8">
        <w:rPr>
          <w:rFonts w:ascii="Times New Roman" w:hAnsi="Times New Roman" w:cs="Times New Roman"/>
          <w:bCs/>
          <w:sz w:val="28"/>
          <w:szCs w:val="28"/>
        </w:rPr>
        <w:t xml:space="preserve"> модернизации;</w:t>
      </w:r>
    </w:p>
    <w:p w:rsidR="00137485" w:rsidRDefault="00137485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0067D" w:rsidRPr="00E222F8" w:rsidRDefault="0040067D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 xml:space="preserve">14. Критерием отбора муниципальных образований для предоставления Субсидии является наличие на территории муниципального района и городского округа 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Новосибирской области зданий муниципальных образовательных организаций, не оборудованных автоматической пожарной сигнализацией, системой пожарного мониторинга</w:t>
      </w:r>
      <w:r w:rsidR="0089367B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, системой оповещения и управления эвакуацией, автономной системой экстренного оповещения о возникновении чрезвычайной ситуации, </w:t>
      </w:r>
      <w:r w:rsidR="0089367B" w:rsidRPr="004C5D44">
        <w:rPr>
          <w:shd w:val="clear" w:color="auto" w:fill="FFFFFF" w:themeFill="background1"/>
        </w:rPr>
        <w:t xml:space="preserve"> </w:t>
      </w:r>
      <w:r w:rsidR="0089367B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системой передачи тревожных сообщений</w:t>
      </w:r>
      <w:r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 xml:space="preserve"> или видеонаблюдения, а также оборудованных автоматической пожарной сигнализацией, системой пожарного мониторинга</w:t>
      </w:r>
      <w:r w:rsidR="00287972" w:rsidRPr="004C5D44">
        <w:rPr>
          <w:rFonts w:ascii="Times New Roman" w:hAnsi="Times New Roman" w:cs="Times New Roman"/>
          <w:bCs/>
          <w:sz w:val="28"/>
          <w:szCs w:val="28"/>
          <w:shd w:val="clear" w:color="auto" w:fill="FFFFFF" w:themeFill="background1"/>
        </w:rPr>
        <w:t>, системой оповещения и управления эвакуацией, автономной системой экстренного оповещения о возникновении чрезвычайной ситуации,  системой передачи тревожных сообщений или видеонаблюдения</w:t>
      </w:r>
      <w:r w:rsidRPr="00E222F8">
        <w:rPr>
          <w:rFonts w:ascii="Times New Roman" w:hAnsi="Times New Roman" w:cs="Times New Roman"/>
          <w:bCs/>
          <w:sz w:val="28"/>
          <w:szCs w:val="28"/>
        </w:rPr>
        <w:t>, требующими модернизации.</w:t>
      </w:r>
    </w:p>
    <w:p w:rsidR="0040067D" w:rsidRPr="00E222F8" w:rsidRDefault="0040067D" w:rsidP="004C5D44">
      <w:pPr>
        <w:shd w:val="clear" w:color="auto" w:fill="FFFFFF" w:themeFill="background1"/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Заявки от органов местного самоуправления муниципальных образований Новосибирской области на получение Субсидий из областного бюджета Новосибирской области на реализацию мероприятий по обеспечению безопасности функционирования образовательных организаций в Новосибирской области предоставляются в министерство образования Новосибирской области до 20 августа года, предшествующего очередному финансовому году.</w:t>
      </w:r>
    </w:p>
    <w:p w:rsidR="0040067D" w:rsidRPr="00E222F8" w:rsidRDefault="0040067D" w:rsidP="0040067D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22F8">
        <w:rPr>
          <w:rFonts w:ascii="Times New Roman" w:hAnsi="Times New Roman" w:cs="Times New Roman"/>
          <w:bCs/>
          <w:sz w:val="28"/>
          <w:szCs w:val="28"/>
        </w:rPr>
        <w:t>Если заявки органов местного самоуправления превышают объем финансовых лимитов на реализацию мероприятий в очередном финансовом году, приоритетность отбора объектов для участия в государственной программе определяется по наличию предписаний образовательным организациям об устранении неисправностей пожарной системы или системы видеонаблюдения, по наибольшей численности учащихся в образовательной организации муниципального района или городского округа Новосибирской области, а также с учетом Программы реализации наказов избирателей депутатам Законодательного Собрания Новосибирской области.</w:t>
      </w:r>
    </w:p>
    <w:p w:rsidR="0080669A" w:rsidRPr="00E222F8" w:rsidRDefault="0080669A" w:rsidP="00AA31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669A" w:rsidRPr="00E222F8" w:rsidRDefault="0080669A" w:rsidP="00AA31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669A" w:rsidRPr="00E222F8" w:rsidRDefault="0080669A" w:rsidP="00AA31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7A64" w:rsidRPr="006907BA" w:rsidRDefault="00A77A64" w:rsidP="00A77A64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F11C40">
        <w:rPr>
          <w:rFonts w:ascii="Times New Roman" w:hAnsi="Times New Roman" w:cs="Times New Roman"/>
          <w:sz w:val="28"/>
          <w:szCs w:val="28"/>
        </w:rPr>
        <w:t xml:space="preserve">Министр образования Новосибирской области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С.В.</w:t>
      </w:r>
      <w:r w:rsidRPr="00F11C40">
        <w:rPr>
          <w:rFonts w:ascii="Times New Roman" w:hAnsi="Times New Roman" w:cs="Times New Roman"/>
          <w:sz w:val="28"/>
          <w:szCs w:val="28"/>
        </w:rPr>
        <w:t>Федорчук</w:t>
      </w:r>
    </w:p>
    <w:p w:rsidR="0080669A" w:rsidRPr="00E222F8" w:rsidRDefault="0080669A" w:rsidP="0080669A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80669A" w:rsidRPr="00E222F8" w:rsidSect="00EA472A">
      <w:headerReference w:type="default" r:id="rId10"/>
      <w:pgSz w:w="11905" w:h="16838"/>
      <w:pgMar w:top="1134" w:right="567" w:bottom="993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E60" w:rsidRDefault="00A11E60" w:rsidP="00C84BB0">
      <w:pPr>
        <w:spacing w:after="0" w:line="240" w:lineRule="auto"/>
      </w:pPr>
      <w:r>
        <w:separator/>
      </w:r>
    </w:p>
  </w:endnote>
  <w:endnote w:type="continuationSeparator" w:id="0">
    <w:p w:rsidR="00A11E60" w:rsidRDefault="00A11E60" w:rsidP="00C8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E60" w:rsidRDefault="00A11E60" w:rsidP="00C84BB0">
      <w:pPr>
        <w:spacing w:after="0" w:line="240" w:lineRule="auto"/>
      </w:pPr>
      <w:r>
        <w:separator/>
      </w:r>
    </w:p>
  </w:footnote>
  <w:footnote w:type="continuationSeparator" w:id="0">
    <w:p w:rsidR="00A11E60" w:rsidRDefault="00A11E60" w:rsidP="00C8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15220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3086D" w:rsidRPr="006E441C" w:rsidRDefault="0023086D" w:rsidP="0023086D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E441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E441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E441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77A64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6E441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A7200"/>
    <w:multiLevelType w:val="hybridMultilevel"/>
    <w:tmpl w:val="5BECD51C"/>
    <w:lvl w:ilvl="0" w:tplc="EFF87C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C720D"/>
    <w:multiLevelType w:val="hybridMultilevel"/>
    <w:tmpl w:val="EF704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784"/>
    <w:rsid w:val="00012480"/>
    <w:rsid w:val="000205D2"/>
    <w:rsid w:val="00020B51"/>
    <w:rsid w:val="000234BB"/>
    <w:rsid w:val="00031877"/>
    <w:rsid w:val="00035D44"/>
    <w:rsid w:val="00044ADB"/>
    <w:rsid w:val="00045D39"/>
    <w:rsid w:val="00051E4B"/>
    <w:rsid w:val="00055784"/>
    <w:rsid w:val="00056B48"/>
    <w:rsid w:val="000571F2"/>
    <w:rsid w:val="0006127D"/>
    <w:rsid w:val="00072519"/>
    <w:rsid w:val="00074FB0"/>
    <w:rsid w:val="0007567C"/>
    <w:rsid w:val="000846B0"/>
    <w:rsid w:val="000859C2"/>
    <w:rsid w:val="00091287"/>
    <w:rsid w:val="000964A4"/>
    <w:rsid w:val="000A7527"/>
    <w:rsid w:val="000C7B7C"/>
    <w:rsid w:val="000E3C79"/>
    <w:rsid w:val="000E58B0"/>
    <w:rsid w:val="000F10A9"/>
    <w:rsid w:val="00101041"/>
    <w:rsid w:val="00101CE2"/>
    <w:rsid w:val="00111755"/>
    <w:rsid w:val="00112371"/>
    <w:rsid w:val="001153C1"/>
    <w:rsid w:val="00121912"/>
    <w:rsid w:val="00121CC1"/>
    <w:rsid w:val="00126D0C"/>
    <w:rsid w:val="00132B07"/>
    <w:rsid w:val="00135709"/>
    <w:rsid w:val="00137485"/>
    <w:rsid w:val="00137587"/>
    <w:rsid w:val="001420FB"/>
    <w:rsid w:val="001425CC"/>
    <w:rsid w:val="00143A5C"/>
    <w:rsid w:val="00143ADE"/>
    <w:rsid w:val="00146983"/>
    <w:rsid w:val="00147203"/>
    <w:rsid w:val="00160909"/>
    <w:rsid w:val="00173628"/>
    <w:rsid w:val="00174FBB"/>
    <w:rsid w:val="00176B6F"/>
    <w:rsid w:val="00182ADF"/>
    <w:rsid w:val="00182CF6"/>
    <w:rsid w:val="0018485E"/>
    <w:rsid w:val="0019032B"/>
    <w:rsid w:val="00190B45"/>
    <w:rsid w:val="00196439"/>
    <w:rsid w:val="001A123C"/>
    <w:rsid w:val="001A2A45"/>
    <w:rsid w:val="001B06C8"/>
    <w:rsid w:val="001B0964"/>
    <w:rsid w:val="001B0FCE"/>
    <w:rsid w:val="001C7A75"/>
    <w:rsid w:val="001D0C51"/>
    <w:rsid w:val="001E0D68"/>
    <w:rsid w:val="001F0690"/>
    <w:rsid w:val="001F1CC2"/>
    <w:rsid w:val="001F2BBD"/>
    <w:rsid w:val="001F63A3"/>
    <w:rsid w:val="00207974"/>
    <w:rsid w:val="002200B7"/>
    <w:rsid w:val="00223C0C"/>
    <w:rsid w:val="00226C55"/>
    <w:rsid w:val="0023086D"/>
    <w:rsid w:val="0023136C"/>
    <w:rsid w:val="0027638D"/>
    <w:rsid w:val="00287972"/>
    <w:rsid w:val="0029257C"/>
    <w:rsid w:val="00294779"/>
    <w:rsid w:val="00294F17"/>
    <w:rsid w:val="00296984"/>
    <w:rsid w:val="002A1AB7"/>
    <w:rsid w:val="002A5226"/>
    <w:rsid w:val="002B0586"/>
    <w:rsid w:val="002B44A3"/>
    <w:rsid w:val="002B4C01"/>
    <w:rsid w:val="002C01A6"/>
    <w:rsid w:val="002E14D9"/>
    <w:rsid w:val="002E4382"/>
    <w:rsid w:val="002E7CBC"/>
    <w:rsid w:val="002F254C"/>
    <w:rsid w:val="002F4613"/>
    <w:rsid w:val="00305FBE"/>
    <w:rsid w:val="00311A66"/>
    <w:rsid w:val="00314512"/>
    <w:rsid w:val="003148FF"/>
    <w:rsid w:val="00317526"/>
    <w:rsid w:val="0032752D"/>
    <w:rsid w:val="00330108"/>
    <w:rsid w:val="003317BC"/>
    <w:rsid w:val="00332972"/>
    <w:rsid w:val="00335B89"/>
    <w:rsid w:val="00335F1C"/>
    <w:rsid w:val="003421EC"/>
    <w:rsid w:val="00342847"/>
    <w:rsid w:val="00343920"/>
    <w:rsid w:val="00354AC0"/>
    <w:rsid w:val="00357405"/>
    <w:rsid w:val="0036449E"/>
    <w:rsid w:val="00375C56"/>
    <w:rsid w:val="00377B1D"/>
    <w:rsid w:val="00387155"/>
    <w:rsid w:val="00390AFF"/>
    <w:rsid w:val="003936F6"/>
    <w:rsid w:val="00395E8A"/>
    <w:rsid w:val="003A71EC"/>
    <w:rsid w:val="003B42D9"/>
    <w:rsid w:val="003B4673"/>
    <w:rsid w:val="003C3862"/>
    <w:rsid w:val="003C5A0B"/>
    <w:rsid w:val="003D32D1"/>
    <w:rsid w:val="003D3AE3"/>
    <w:rsid w:val="003D3C5D"/>
    <w:rsid w:val="003E4DDB"/>
    <w:rsid w:val="003E6BF2"/>
    <w:rsid w:val="003E6E56"/>
    <w:rsid w:val="003F119E"/>
    <w:rsid w:val="003F1EAD"/>
    <w:rsid w:val="003F67B3"/>
    <w:rsid w:val="0040067D"/>
    <w:rsid w:val="00406081"/>
    <w:rsid w:val="004145F8"/>
    <w:rsid w:val="00415B21"/>
    <w:rsid w:val="00420299"/>
    <w:rsid w:val="00420BBB"/>
    <w:rsid w:val="0042383F"/>
    <w:rsid w:val="004341E0"/>
    <w:rsid w:val="00436651"/>
    <w:rsid w:val="00436EF9"/>
    <w:rsid w:val="00437EBA"/>
    <w:rsid w:val="00442D4C"/>
    <w:rsid w:val="00444107"/>
    <w:rsid w:val="00452EC6"/>
    <w:rsid w:val="0045432F"/>
    <w:rsid w:val="00455A5F"/>
    <w:rsid w:val="00456403"/>
    <w:rsid w:val="004626D8"/>
    <w:rsid w:val="00473F44"/>
    <w:rsid w:val="004835A9"/>
    <w:rsid w:val="00487831"/>
    <w:rsid w:val="004934D7"/>
    <w:rsid w:val="004940A0"/>
    <w:rsid w:val="004979DC"/>
    <w:rsid w:val="004B1988"/>
    <w:rsid w:val="004B233E"/>
    <w:rsid w:val="004B57C3"/>
    <w:rsid w:val="004C3588"/>
    <w:rsid w:val="004C5D44"/>
    <w:rsid w:val="004D4A65"/>
    <w:rsid w:val="004E3A2F"/>
    <w:rsid w:val="004E52E6"/>
    <w:rsid w:val="004F4B6C"/>
    <w:rsid w:val="004F680C"/>
    <w:rsid w:val="00503FCD"/>
    <w:rsid w:val="00504102"/>
    <w:rsid w:val="005046B1"/>
    <w:rsid w:val="005118FF"/>
    <w:rsid w:val="00517019"/>
    <w:rsid w:val="00520C58"/>
    <w:rsid w:val="00521084"/>
    <w:rsid w:val="00525DB0"/>
    <w:rsid w:val="00525F8E"/>
    <w:rsid w:val="00532B39"/>
    <w:rsid w:val="00543313"/>
    <w:rsid w:val="00546815"/>
    <w:rsid w:val="00555869"/>
    <w:rsid w:val="00561E34"/>
    <w:rsid w:val="0056375A"/>
    <w:rsid w:val="00565ABA"/>
    <w:rsid w:val="00570A09"/>
    <w:rsid w:val="00571FA0"/>
    <w:rsid w:val="00572399"/>
    <w:rsid w:val="005730F2"/>
    <w:rsid w:val="00575685"/>
    <w:rsid w:val="005A0CBC"/>
    <w:rsid w:val="005A31EF"/>
    <w:rsid w:val="005B42CB"/>
    <w:rsid w:val="005B69D3"/>
    <w:rsid w:val="005C6655"/>
    <w:rsid w:val="005C74A7"/>
    <w:rsid w:val="005D0C1E"/>
    <w:rsid w:val="005D429D"/>
    <w:rsid w:val="00602BB3"/>
    <w:rsid w:val="006055CB"/>
    <w:rsid w:val="0062086A"/>
    <w:rsid w:val="00621D71"/>
    <w:rsid w:val="00623E7F"/>
    <w:rsid w:val="00624556"/>
    <w:rsid w:val="006325DD"/>
    <w:rsid w:val="00644643"/>
    <w:rsid w:val="0065532E"/>
    <w:rsid w:val="0066437D"/>
    <w:rsid w:val="0067072D"/>
    <w:rsid w:val="006737E9"/>
    <w:rsid w:val="00673A7A"/>
    <w:rsid w:val="0067780A"/>
    <w:rsid w:val="006963A0"/>
    <w:rsid w:val="006A4BA3"/>
    <w:rsid w:val="006C06C4"/>
    <w:rsid w:val="006C2523"/>
    <w:rsid w:val="006C4570"/>
    <w:rsid w:val="006C5485"/>
    <w:rsid w:val="006D1776"/>
    <w:rsid w:val="006E0D63"/>
    <w:rsid w:val="006E1299"/>
    <w:rsid w:val="006E441C"/>
    <w:rsid w:val="00701D28"/>
    <w:rsid w:val="00704B53"/>
    <w:rsid w:val="00711D5C"/>
    <w:rsid w:val="007176C3"/>
    <w:rsid w:val="0072324F"/>
    <w:rsid w:val="00724D11"/>
    <w:rsid w:val="0072689E"/>
    <w:rsid w:val="007278C6"/>
    <w:rsid w:val="007340BB"/>
    <w:rsid w:val="007401BB"/>
    <w:rsid w:val="00747AD3"/>
    <w:rsid w:val="00754373"/>
    <w:rsid w:val="0075684F"/>
    <w:rsid w:val="00756948"/>
    <w:rsid w:val="00757996"/>
    <w:rsid w:val="00762BAB"/>
    <w:rsid w:val="00776045"/>
    <w:rsid w:val="007778D3"/>
    <w:rsid w:val="00780016"/>
    <w:rsid w:val="00783B2E"/>
    <w:rsid w:val="00784A0F"/>
    <w:rsid w:val="00796D3F"/>
    <w:rsid w:val="007A0E14"/>
    <w:rsid w:val="007A0F90"/>
    <w:rsid w:val="007A3315"/>
    <w:rsid w:val="007B4BB6"/>
    <w:rsid w:val="007B5253"/>
    <w:rsid w:val="007B60F6"/>
    <w:rsid w:val="007B6BB8"/>
    <w:rsid w:val="007B7643"/>
    <w:rsid w:val="007C10D9"/>
    <w:rsid w:val="007C14CA"/>
    <w:rsid w:val="007C391A"/>
    <w:rsid w:val="007C44A1"/>
    <w:rsid w:val="007C5663"/>
    <w:rsid w:val="007F4C9A"/>
    <w:rsid w:val="007F7597"/>
    <w:rsid w:val="0080669A"/>
    <w:rsid w:val="00821C92"/>
    <w:rsid w:val="00823348"/>
    <w:rsid w:val="008277E5"/>
    <w:rsid w:val="00830038"/>
    <w:rsid w:val="008430A5"/>
    <w:rsid w:val="00850848"/>
    <w:rsid w:val="00854119"/>
    <w:rsid w:val="0085464D"/>
    <w:rsid w:val="00860B60"/>
    <w:rsid w:val="00865A8D"/>
    <w:rsid w:val="00871402"/>
    <w:rsid w:val="0089367B"/>
    <w:rsid w:val="00895C4F"/>
    <w:rsid w:val="00897095"/>
    <w:rsid w:val="008A204F"/>
    <w:rsid w:val="008C00A2"/>
    <w:rsid w:val="008C1D5A"/>
    <w:rsid w:val="008C5E8D"/>
    <w:rsid w:val="008D09CA"/>
    <w:rsid w:val="008D6884"/>
    <w:rsid w:val="008E0B21"/>
    <w:rsid w:val="008E1F19"/>
    <w:rsid w:val="008F5AD3"/>
    <w:rsid w:val="008F7816"/>
    <w:rsid w:val="00903174"/>
    <w:rsid w:val="00917306"/>
    <w:rsid w:val="00922C05"/>
    <w:rsid w:val="00924F3A"/>
    <w:rsid w:val="0093057A"/>
    <w:rsid w:val="009350B4"/>
    <w:rsid w:val="00940A16"/>
    <w:rsid w:val="00941F0F"/>
    <w:rsid w:val="00945BC5"/>
    <w:rsid w:val="009622CD"/>
    <w:rsid w:val="009666C3"/>
    <w:rsid w:val="00966C70"/>
    <w:rsid w:val="009725F1"/>
    <w:rsid w:val="00981318"/>
    <w:rsid w:val="00981A3E"/>
    <w:rsid w:val="00992403"/>
    <w:rsid w:val="00993639"/>
    <w:rsid w:val="00995448"/>
    <w:rsid w:val="009955D2"/>
    <w:rsid w:val="009A354B"/>
    <w:rsid w:val="009A4DFF"/>
    <w:rsid w:val="009B67DC"/>
    <w:rsid w:val="009B76BC"/>
    <w:rsid w:val="009C5BA8"/>
    <w:rsid w:val="009C7FFC"/>
    <w:rsid w:val="009E0AD4"/>
    <w:rsid w:val="009E0BB4"/>
    <w:rsid w:val="009F1F6B"/>
    <w:rsid w:val="00A01569"/>
    <w:rsid w:val="00A032BA"/>
    <w:rsid w:val="00A05224"/>
    <w:rsid w:val="00A11E60"/>
    <w:rsid w:val="00A12BE2"/>
    <w:rsid w:val="00A14753"/>
    <w:rsid w:val="00A30434"/>
    <w:rsid w:val="00A45E3F"/>
    <w:rsid w:val="00A50710"/>
    <w:rsid w:val="00A5376F"/>
    <w:rsid w:val="00A5680A"/>
    <w:rsid w:val="00A709C4"/>
    <w:rsid w:val="00A75847"/>
    <w:rsid w:val="00A77A64"/>
    <w:rsid w:val="00A92043"/>
    <w:rsid w:val="00A97C3E"/>
    <w:rsid w:val="00A97D65"/>
    <w:rsid w:val="00AA31B3"/>
    <w:rsid w:val="00AA7B02"/>
    <w:rsid w:val="00AB0429"/>
    <w:rsid w:val="00AB1245"/>
    <w:rsid w:val="00AC2AED"/>
    <w:rsid w:val="00AD3D20"/>
    <w:rsid w:val="00AE28F8"/>
    <w:rsid w:val="00AE54D8"/>
    <w:rsid w:val="00AF1374"/>
    <w:rsid w:val="00B030D1"/>
    <w:rsid w:val="00B0342D"/>
    <w:rsid w:val="00B06365"/>
    <w:rsid w:val="00B07391"/>
    <w:rsid w:val="00B0745B"/>
    <w:rsid w:val="00B12BBC"/>
    <w:rsid w:val="00B32B0F"/>
    <w:rsid w:val="00B333F7"/>
    <w:rsid w:val="00B62B3B"/>
    <w:rsid w:val="00B63E5D"/>
    <w:rsid w:val="00B75657"/>
    <w:rsid w:val="00BE7B85"/>
    <w:rsid w:val="00BF2F1B"/>
    <w:rsid w:val="00C12463"/>
    <w:rsid w:val="00C24907"/>
    <w:rsid w:val="00C25B6E"/>
    <w:rsid w:val="00C35811"/>
    <w:rsid w:val="00C35A3D"/>
    <w:rsid w:val="00C35C0F"/>
    <w:rsid w:val="00C4467D"/>
    <w:rsid w:val="00C451AE"/>
    <w:rsid w:val="00C67C43"/>
    <w:rsid w:val="00C84BB0"/>
    <w:rsid w:val="00CB0373"/>
    <w:rsid w:val="00CB03BA"/>
    <w:rsid w:val="00CB1832"/>
    <w:rsid w:val="00CC0D77"/>
    <w:rsid w:val="00CC1D63"/>
    <w:rsid w:val="00CC5135"/>
    <w:rsid w:val="00CD298A"/>
    <w:rsid w:val="00CE467B"/>
    <w:rsid w:val="00CE5B90"/>
    <w:rsid w:val="00CF1FD2"/>
    <w:rsid w:val="00D16A42"/>
    <w:rsid w:val="00D34A30"/>
    <w:rsid w:val="00D35055"/>
    <w:rsid w:val="00D53D64"/>
    <w:rsid w:val="00D5490E"/>
    <w:rsid w:val="00D756EA"/>
    <w:rsid w:val="00D82DDD"/>
    <w:rsid w:val="00D84BA1"/>
    <w:rsid w:val="00D907BF"/>
    <w:rsid w:val="00D90D8F"/>
    <w:rsid w:val="00D96B83"/>
    <w:rsid w:val="00DA0D44"/>
    <w:rsid w:val="00DA5F3E"/>
    <w:rsid w:val="00DB0540"/>
    <w:rsid w:val="00DB2E63"/>
    <w:rsid w:val="00DB75A7"/>
    <w:rsid w:val="00DC4F2A"/>
    <w:rsid w:val="00DD5258"/>
    <w:rsid w:val="00DE03D3"/>
    <w:rsid w:val="00E06B81"/>
    <w:rsid w:val="00E1750E"/>
    <w:rsid w:val="00E222F8"/>
    <w:rsid w:val="00E240E6"/>
    <w:rsid w:val="00E27BF2"/>
    <w:rsid w:val="00E30100"/>
    <w:rsid w:val="00E305A2"/>
    <w:rsid w:val="00E34965"/>
    <w:rsid w:val="00E43059"/>
    <w:rsid w:val="00E43D7C"/>
    <w:rsid w:val="00E444BF"/>
    <w:rsid w:val="00E44CF4"/>
    <w:rsid w:val="00E54690"/>
    <w:rsid w:val="00E56B01"/>
    <w:rsid w:val="00E572D2"/>
    <w:rsid w:val="00E646B0"/>
    <w:rsid w:val="00E678A9"/>
    <w:rsid w:val="00E73CE8"/>
    <w:rsid w:val="00E7526A"/>
    <w:rsid w:val="00E80526"/>
    <w:rsid w:val="00EA472A"/>
    <w:rsid w:val="00EB590E"/>
    <w:rsid w:val="00EC112F"/>
    <w:rsid w:val="00EC45D6"/>
    <w:rsid w:val="00ED5594"/>
    <w:rsid w:val="00ED75DC"/>
    <w:rsid w:val="00EE1390"/>
    <w:rsid w:val="00EF75C0"/>
    <w:rsid w:val="00F03B67"/>
    <w:rsid w:val="00F07660"/>
    <w:rsid w:val="00F17FA2"/>
    <w:rsid w:val="00F17FEA"/>
    <w:rsid w:val="00F325FD"/>
    <w:rsid w:val="00F33F78"/>
    <w:rsid w:val="00F34777"/>
    <w:rsid w:val="00F3714D"/>
    <w:rsid w:val="00F50822"/>
    <w:rsid w:val="00F57027"/>
    <w:rsid w:val="00F60B5A"/>
    <w:rsid w:val="00F62A54"/>
    <w:rsid w:val="00F63BE9"/>
    <w:rsid w:val="00F649E3"/>
    <w:rsid w:val="00F666CA"/>
    <w:rsid w:val="00F73C7D"/>
    <w:rsid w:val="00F80223"/>
    <w:rsid w:val="00F81976"/>
    <w:rsid w:val="00F82015"/>
    <w:rsid w:val="00F8263F"/>
    <w:rsid w:val="00F83225"/>
    <w:rsid w:val="00F87E05"/>
    <w:rsid w:val="00F90816"/>
    <w:rsid w:val="00F94FF8"/>
    <w:rsid w:val="00FA1AC8"/>
    <w:rsid w:val="00FA3F49"/>
    <w:rsid w:val="00FB23B6"/>
    <w:rsid w:val="00FB3A29"/>
    <w:rsid w:val="00FB7CC6"/>
    <w:rsid w:val="00FC3808"/>
    <w:rsid w:val="00FD628F"/>
    <w:rsid w:val="00FE592F"/>
    <w:rsid w:val="00FE625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3E3E0"/>
  <w15:docId w15:val="{CC162A02-9962-41D3-BBB7-E59C91775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4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0557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557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557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557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5578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557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5578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5578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84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4BB0"/>
  </w:style>
  <w:style w:type="paragraph" w:styleId="a5">
    <w:name w:val="footer"/>
    <w:basedOn w:val="a"/>
    <w:link w:val="a6"/>
    <w:uiPriority w:val="99"/>
    <w:unhideWhenUsed/>
    <w:rsid w:val="00C84B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4BB0"/>
  </w:style>
  <w:style w:type="table" w:styleId="a7">
    <w:name w:val="Table Grid"/>
    <w:basedOn w:val="a1"/>
    <w:uiPriority w:val="59"/>
    <w:rsid w:val="00377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uiPriority w:val="20"/>
    <w:qFormat/>
    <w:rsid w:val="00FE6257"/>
    <w:rPr>
      <w:i/>
      <w:iCs/>
    </w:rPr>
  </w:style>
  <w:style w:type="character" w:styleId="a9">
    <w:name w:val="annotation reference"/>
    <w:basedOn w:val="a0"/>
    <w:uiPriority w:val="99"/>
    <w:semiHidden/>
    <w:unhideWhenUsed/>
    <w:rsid w:val="00A5071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5071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50710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5071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50710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A50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50710"/>
    <w:rPr>
      <w:rFonts w:ascii="Segoe UI" w:hAnsi="Segoe UI" w:cs="Segoe UI"/>
      <w:sz w:val="18"/>
      <w:szCs w:val="18"/>
    </w:rPr>
  </w:style>
  <w:style w:type="character" w:styleId="af0">
    <w:name w:val="Placeholder Text"/>
    <w:basedOn w:val="a0"/>
    <w:uiPriority w:val="99"/>
    <w:semiHidden/>
    <w:rsid w:val="00074F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2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968B0A5073F0C36FFF610EA796E0DCA7D81048BCBAA7B4D194063CF25E964A58AEA533E2D1534F7EEACD8D6D7514076FdF48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968B0A5073F0C36FFF610EA796E0DCA7D81048BCBDA1B5DC95063CF25E964A58AEA533E2D1534F7EEACD8D6D7514076FdF4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6E4D3-FCE9-46B6-A2BC-FD91EE4EB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2152</Words>
  <Characters>12271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SCCM-01</Company>
  <LinksUpToDate>false</LinksUpToDate>
  <CharactersWithSpaces>14395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Кошелева Анна Александровна</dc:creator>
  <cp:keywords/>
  <dc:description/>
  <cp:lastModifiedBy>Домарова Виктория Сергеевна</cp:lastModifiedBy>
  <cp:revision>3</cp:revision>
  <cp:lastPrinted>2022-10-14T10:19:00Z</cp:lastPrinted>
  <dcterms:created xsi:type="dcterms:W3CDTF">2022-10-14T08:19:00Z</dcterms:created>
  <dcterms:modified xsi:type="dcterms:W3CDTF">2022-10-14T10:19:00Z</dcterms:modified>
</cp:coreProperties>
</file>